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360" w:line="276" w:lineRule="auto"/>
      </w:pPr>
      <w:r>
        <w:rPr>
          <w:rFonts w:ascii="Calibri" w:hAnsi="Calibri" w:cs="Calibri" w:eastAsia="Calibri"/>
          <w:lang w:val="en-US" w:eastAsia="en-US"/>
          <w:b/>
          <w:bCs/>
          <w:sz w:val="32"/>
          <w:szCs w:val="32"/>
        </w:rPr>
        <w:t>Constitution &amp; By-Laws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CONSTITUTION &amp; BY-LAWS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I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সংজ্ঞা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Constitution-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Association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 Alumni Association of Bangladesh (PUAAB)-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সাংবিধানিক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অভিভাবক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পরিষদকে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সমন্বয়ে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নীতিনির্ধারণী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পরিষদকে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নির্বাহী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কমিটিকে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অবস্থানরত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Member-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Financial Year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জুলাই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পর্যন্ত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সময়কালকে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বুঝাবে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II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(Membership)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সদস্যপদের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ধরন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শ্রেণির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Founder Member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General Member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Life Member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Honorary Member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ঙ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Institutional Member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International Member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হওয়ার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যোগ্যতা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যোগ্য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স্নাতক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স্নাতকোত্তর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সমমানের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ডিগ্রিধারী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Private University-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প্রাক্তন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শিক্ষার্থী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যিনি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বিশ্ববিদ্যালয়ের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বিশেষ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Honorary Member।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রেফারেন্স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অনুমোদন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যাচাই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অধিকার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প্রত্যেক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অধিকার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সেবা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স্থগিত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ভাবমূর্তি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ক্ষুণ্ণ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অনিয়ম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শৃঙ্খলাভঙ্গ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বাতিল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বাতিল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বাতিলের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III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3.1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সাংবিধানিক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অভিভাবক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সংস্থা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প্রাথমিকভাবে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Founding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3.2 Trustee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সংখ্যা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সর্বনিম্ন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একুশ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3.3 Trustee-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আজীবন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(Lifetime)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দায়িত্ব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পালন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3.4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নতুন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অন্তর্ভুক্তি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অন্তর্ভুক্তির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3.5 Trustee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শূন্য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হওয়া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পদত্যাগ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মৃত্যু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3.6 Trustee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অপসারণ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দুর্নীতি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স্বার্থবিরোধী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কার্যকলাপ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গুরুতর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অসদাচরণ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আদালত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গুরুতর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অপরাধে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দণ্ডপ্রাপ্ত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অভিযুক্ত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3.7 Chairperson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Chairperson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3.8 Chairperson-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Chairperson-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Chairperson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দায়িত্ব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পালন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Chairperson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পুনরায়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Chairperson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অতিবাহিত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জীবদ্দশায়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Chairperson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3.9 Trustee Board-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MOA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Constitution-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অভিভাবক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Constitution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সংশোধনের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দীর্ঘমেয়াদী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বিরোধের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ব্যাখ্যা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Interim Administration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নির্দেশ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3.10 Trustee Board-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সীমাবদ্ধতা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Bangladesh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Chapter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দৈনন্দিন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প্রশাসনিক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কর্মকাণ্ডে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হস্তক্ষেপ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যদি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সাংবিধানিক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সৃষ্টি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IV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Board of Directors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প্রত্যক্ষ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4.2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সংখ্যা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একত্রিশ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যোগ্যতা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গুরুতর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ব্যবস্থা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নীতিনির্ধারণ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বাজেট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তদারকি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সভা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কোরাম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কোরাম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4.8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শূন্য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হওয়া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পদত্যাগ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মৃত্যু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অযোগ্যতা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টানা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Meeting-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অনুপস্থিতি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যথাযথ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ব্যতীত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4.9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অপসারণ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অভিযুক্ত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V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Executive Committee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পরিচিতি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Bangladesh Executive Committee (BEC)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নির্বাহী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সংস্থা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দৈনন্দিন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পদসমূহ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পদসমূহ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Senior Vice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Vice President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Secretary General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Joint Secretary General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Treasurer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Organizing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International Affairs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Research, Innovation &amp; Strategic Development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IT &amp; Digital Transformation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Public Relations &amp; Media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Training &amp; Career Development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Cultural Affairs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সৃষ্টি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অর্থাৎ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ও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দায়িত্ব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Executive Committee—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দৈনন্দিন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বাজেট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সমূহের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সাথে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সমন্বয়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প্রকল্প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সেমিনার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প্রশিক্ষণ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পুনর্মিলনী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5.6 President-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President—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সভাপতিত্ব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প্রতিনিধিত্ব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জরুরি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পরবর্তী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Meeting-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5.7 Secretary General-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Secretary General—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প্রশাসনিক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কর্মকর্তা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কার্যবিবরণী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সমন্বয়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তদারকি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5.8 Treasurer-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Treasurer—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রক্ষণাবেক্ষণ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বার্ষিক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প্রস্তুত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Audit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সমন্বয়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5.9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অপসারণ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পদধারীকে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5.10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শূন্য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হওয়া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পদত্যাগ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মৃত্যু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অক্ষমতা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5.11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পূরণ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VI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বিধিমালা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6.1 Election Commission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স্বাধীন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নিয়োগপ্রাপ্ত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যোগ্যতা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দায়িত্ব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প্রস্তুত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তফসিল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মনোনয়ন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যাচাই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ভোটাধিকার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পদ্ধতি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সরাসরি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অনলাইন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হাইব্রিড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ডাকযোগে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যদি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না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হলে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সংখ্যা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পদসংখ্যার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প্রতিদ্বন্দ্বিতায়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6.8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সংক্রান্ত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বিরোধ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সংক্রান্ত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বিরোধ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প্রথমে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নিষ্পত্তি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VII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বিশ্ববিদ্যালয়ের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7.2 University Board of Directors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7.3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সংখ্যা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সর্বনিম্ন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7.5 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Vice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Joint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Treasurer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Organizing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Members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Alumni Database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Alumni Networking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Mentorship Program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Alumni Welfare Program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আর্থিক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ব্যবস্থাপনা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শেষে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Financial Statement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Audit Report Bangladesh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জমা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জবাবদিহিতা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Chapter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জবাবদিহি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7.9 Chapter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বিলুপ্তি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দুর্নীতি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অনিয়ম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স্বার্থবিরোধী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কার্যকলাপ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টানা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অকার্যকর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থাকা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7.10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প্রক্রিয়া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নোটিশ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গৃহীত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7.11 Interim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১৮০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Interim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Interim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শেষ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VIII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Chapter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বাইরে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অবস্থানরত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সাধারণত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অধীনে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Regional Chapter, State Chapter, Provincial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ধরনের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Sub-Chapter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সুপারিশ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ধারা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অনুমোদন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আবশ্যক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8.3 Country Board of Directors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8.4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সংখ্যা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সর্বনিম্ন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মেয়াদ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8.6 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নিজেদের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Vice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Joint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Treasurer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Organizing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Secretary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Chapter—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 Network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Networking Event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সংগ্রহ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আন্তর্জাতিক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Alumni Welfare Program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আর্থিক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ব্যবস্থাপনা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8.9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জবাবদিহিতা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Chapter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জবাবদিহি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8.10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বিলুপ্তি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প্রযোজ্য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প্রযোজ্য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IX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Finance, Accounts &amp; Audit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অর্থবছর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জুলাই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পর্যন্ত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ব্যাংক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হিসাব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বিভিন্ন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স্তরে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Trustee Board Account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Endowment Fund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Reserve Fund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Property Fund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Strategic Development Fund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Bangladesh Executive Committee Account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Chapter Account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প্রত্যেক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স্বতন্ত্র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আর্থিক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দায়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Board,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সমূহের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স্বাধীন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স্তরের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স্তরের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বর্তাবে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স্বাক্ষরকারী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স্বাক্ষরকারীর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যৌথ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স্বাক্ষরে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বাজেট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বার্ষিক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বাজেট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প্রস্তুত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হিসাব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সংরক্ষণ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দলিল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9.7 Audit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শেষে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Chartered Accountant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দ্বারা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Audit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রিপোর্টিং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 → Bangladesh 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Chapter → Bangladesh 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Executive Committee → Trustee Board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Audit Report, Financial Statement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Activity Report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জমা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9.9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বিশেষ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নিরীক্ষা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Special Audit-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নির্দেশ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9.10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তহবিল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ও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আয়ের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ব্যবহার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তহবিল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উন্নয়ন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কল্যাণ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প্রশিক্ষণ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গবেষণা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নেটওয়ার্কিং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স্কলারশিপ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সামাজিক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সরাসরি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লভ্যাংশ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মুনাফা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বণ্টন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প্রকল্প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সেবা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প্রশিক্ষণ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সম্মানী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পেশাগত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সদস্যসেবা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কল্যাণমূলক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সুবিধা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পরোক্ষভাবে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Meetings &amp; Quorum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10.1 Trustee Board Meeting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10.2 Trustee Board Quorum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Quorum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10.3 Bangladesh Board of Directors Meeting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10.4 Board Quorum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Quorum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10.5 Executive Committee Meeting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10.6 Chapter Meeting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Chapter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10.7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ভার্চুয়াল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সভা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Online, Hybrid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Virtual Meeting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10.8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সিদ্ধান্ত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গ্রহণ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অন্যথায়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উল্লেখ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সংখ্যাগরিষ্ঠ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গৃহীত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10.9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সভার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Notice (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সাধারণ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বিধান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)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আনুষ্ঠানিক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Notice-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Virtual/Hybrid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আলোচ্য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প্রস্তাবিত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Resolution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যদি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উল্লেখ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Email, SMS, Mobile App Notification, Website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Registered Post-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প্রেরিত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অনুচ্ছেদ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14.5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প্রাপ্তির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Email/App Notification-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প্রেরণের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, SMS-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প্রেরণের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Website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প্রকাশের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Registered Post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ঙ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10.10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ধারায়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Period-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ডাকা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জরুরি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(Emergency Meeting)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ধারায়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Short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প্রযোজ্য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10.10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সভার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ধরন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অনুযায়ী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Notice Period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Period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Trustee Board Regular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চৌদ্দ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Trustee Board Emergency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আটচল্লিশ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ঘণ্টা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(Chairperson-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সাপেক্ষে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Bangladesh Board of Directors Regular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চৌদ্দ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Bangladesh Board of Directors Emergency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;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জরুরি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পরিস্থিতিতে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আটচল্লিশ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ঘণ্টা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(President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Secretary General-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যৌথ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Bangladesh Executive Committee Regular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Bangladesh Executive Committee Emergency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আটচল্লিশ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ঘণ্টা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(President-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University/Country Chapter Board Regular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University/Country Chapter Board Emergency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বাহাত্তর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ঘণ্টা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(Chapter President-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Annual General Meeting (AGM)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ত্রিশ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Special General Meeting (SGM)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একুশ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National Council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একুশ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National Convention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৬০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ষাট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No Confidence Motion / Removal Hearing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চৌদ্দ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Disciplinary / Appeal Hearing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চৌদ্দ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Emergency Governance Meeting —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বাহাত্তর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ঘণ্টা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(Trustee Board Chairperson-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10.11 Short Notice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ও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Waiver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Quorum-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সম্মতি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Short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অনুপস্থিত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Short Notice-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সম্মতি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দেওয়া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Constitution Amendment, Dissolution, Director/Trustee Removal, No Confidence Motion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Budget Approval-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Short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প্রযোজ্য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; 10.10-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Period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বাধ্যতামূলক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Ethics, Discipline &amp; Removal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আচরণবিধি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Director, Executive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মর্যাদা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রক্ষা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নিষিদ্ধ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কার্যক্রম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শাস্তিযোগ্য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অপরাধ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দুর্নীতি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আত্মসাৎ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জালিয়াতি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ক্ষমতার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অপব্যবহার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সুনাম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ক্ষুণ্ণ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তদন্ত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কমিটি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অভিযোগের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তদন্ত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শাস্তি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অপরাধের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মাত্রা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সতর্কবার্তা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সাময়িক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বরখাস্ত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পদচ্যুতি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বহিষ্কার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আরোপ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আত্মপক্ষ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সমর্থন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11.6 No Confidence Motion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Secretary General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Treasurer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11.7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পুনর্নির্বাচন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No Confidence Motion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গৃহীত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Amendment &amp; Dissolution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12.1 Constitution Amendment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সংশোধনের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পঁচাত্তর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শতাংশ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বাধ্যতামূলক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12.2 Chapter Constitution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By-Laws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প্রণয়ন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 Constitution-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সাথে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সাংঘর্ষিক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12.3 National Dissolution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12.4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সম্পদের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ব্যবহার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পাওনা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পরিশোধের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নিবন্ধিত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অলাভজনক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হস্তান্তর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12.5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ব্যাখ্যার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ধারার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ব্যাখ্যা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বিরোধ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সৃষ্টি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ব্যাখ্যাই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XIII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General Council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13.1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পরিচিতি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General Council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পরিষদ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General Council-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13.2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General Council—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অগ্রগতি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সম্পর্কে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অবহিত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বার্ষিক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মতামত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13.3 Annual General Meeting (AGM)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Annual General Meeting (AGM)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13.4 AGM-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উপস্থাপনযোগ্য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বিষয়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AGM-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উপস্থাপন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Annual Activity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Annual Financial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Audit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Strategic Plan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13.5 Special General Meeting (SGM)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প্রয়োজনবোধে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Special General Meeting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13.6 SGM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আহ্বান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SGM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আবেদনে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13.7 AGM Notice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Annual General Meeting (AGM)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General Council-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অনুচ্ছেদ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10.10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ত্রিশ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আগে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 Notice-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AGM-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Agenda, Annual Report, Financial Statement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Audit Report-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প্রাপ্যতা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উল্লেখ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13.8 SGM Notice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Special General Meeting (SGM)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General Council-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অনুচ্ছেদ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10.10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একুশ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আগে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 Notice-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SGM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আলোচ্য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স্পষ্টভাবে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উল্লেখ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13.9 General Council-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Quorum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সশরীরে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অনলাইনে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হাইব্রিড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অংশগ্রহণকারী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উপস্থিতি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XIV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Digital Governance &amp; Electronic Voting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14.1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ডিজিটাল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কার্যক্রম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অনলাইন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ইলেকট্রনিক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14.2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ডিজিটাল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সদস্যপদ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নবায়ন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যাচাই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রেকর্ড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14.3 Online Voting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14.4 Hybrid Voting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Physical Voting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Online Voting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Hybrid Voting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14.5 Electronic Notice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Email, SMS, Mobile App Notification, Website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প্রেরিত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নোটিশ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নোটিশ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14.6 Digital Signature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Board Resolution, Meeting Minutes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নথিতে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Electronic Signature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14.7 Electronic Records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তথ্য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Meeting Minutes, Financial Records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Membership Records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দলিল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XV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Founding Provisions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15.1 Founding Trustees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প্রতিষ্ঠাকালীন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Founding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15.2 Founding Board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প্রথম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প্রতিষ্ঠাকালীনভাবে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মনোনীত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15.3 First Executive Committee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প্রথম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প্রতিষ্ঠাকালীন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15.4 First Election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নিবন্ধনের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চব্বিশ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মাসের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প্রথম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পূর্ণাঙ্গ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15.5 First Chapter Formation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প্রতিষ্ঠাকালীন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15.6 Founding Documents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Founding 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ঠিকানা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স্বাক্ষর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XVI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Miscellaneous Provisions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সংগঠনের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লোগো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Logo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Logo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নীতিমালা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অফিসিয়াল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ভাষা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অফিসিয়াল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ভাষা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ইংরেজি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ভাষাও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অফিসিয়াল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যোগাযোগ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Email, Website, Mobile Application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প্ল্যাটফর্ম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অফিসিয়াল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যোগাযোগ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রাজনৈতিক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নিরপেক্ষতা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রাজনৈতিক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দলের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অঙ্গসংগঠন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কাজ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রাজনৈতিক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দলের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আনুষ্ঠানিক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অবস্থান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বৈষম্যহীনতা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ধর্ম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বর্ণ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লিঙ্গ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জাতিগত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বিশ্ববিদ্যালয়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রাজনৈতিক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মতাদর্শের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ভিত্তিতে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বৈষম্য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16.6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স্বার্থের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সংঘাত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(Conflict of Interest)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Member-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16.7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সংগঠনের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সিল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Official Seal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Seal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নীতিমালা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16.8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কার্যকারিতা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Constitution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By-Laws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তারিখ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XVII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National Council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17.1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পরিচিতি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National Council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প্রতিনিধিত্বমূলক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পরামর্শ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পরিষদ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National Council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নির্বাহী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সংস্থা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দৈনন্দিন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17.2 National Council-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এর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সদস্য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National Council-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Bangladesh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President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17.3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National Council—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দীর্ঘমেয়াদী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কৌশলগত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পরামর্শ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সংস্কার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সুপারিশ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পর্যায়ের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গুরুত্বপূর্ণ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মতামত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সুপারিশ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17.4 National Council Meeting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National Council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সভা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National Council Meeting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আহ্বানের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অনুচ্ছেদ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10.10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একুশ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আগে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17.5 National Convention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National Convention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National Convention-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National Convention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আয়োজনের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অনুচ্ছেদ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10.10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ন্যূনতম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৬০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ষাট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আগে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Notice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XVIII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Vacancy Filling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18.1 Trustee Vacancy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অন্তর্ভুক্ত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18.2 National Director Vacancy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মনোনীত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18.3 Chapter Director Vacancy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Chapter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মনোনীত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18.4 Executive Vacancy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President, Secretary General, Treasurer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XIX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Appeals &amp; Dispute Resolution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19.1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আপিলের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অধিকার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বিরুদ্ধে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আপিল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19.2 Chapter Appeal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বিরুদ্ধে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আপিল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19.3 National Appeal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বিরুদ্ধে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আপিল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19.4 Trustee Board Appeal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19.5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মধ্যস্থতা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Arbitration Panel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Mediation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XX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Emergency Governance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20.1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জরুরি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অবস্থা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পরিস্থিতিতে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Emergency Governance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গুরুতর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সংকট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জালিয়াতি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আদালতের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আদেশ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নিরাপত্তা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পরিস্থিতি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প্রাকৃতিক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দুর্যোগ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অসম্ভব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পড়া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20.2 Emergency Authority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Emergency Governance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20.3 Interim Administration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Emergency Governance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চলাকালে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Interim Administration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নিয়োগ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20.4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সময়সীমা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Emergency Governance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সর্বোচ্চ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১৮০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বলবৎ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বিশেষ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১৮০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বৃদ্ধি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20.5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Emergency Governance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শেষ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XXI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Indemnity &amp; Protection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21.1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সৎ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উদ্দেশ্যে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গৃহীত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সিদ্ধান্ত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Trustee, Director,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Officer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সৎ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গৃহীত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ব্যক্তিগতভাবে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21.2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ব্যক্তিগত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দায়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Member-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বর্তাবে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21.3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সাংগঠনিক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দায়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নিজস্ব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তহবিল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দ্বারা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বহন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XXII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Constitution-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অবিচ্ছেদ্য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সংযুক্ত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A — Founding 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B — Membership Categories &amp; Fees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C — Election Rules &amp; Procedures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নথি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 puaab_election_rules.txt)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D — Code of Conduct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E — Financial Policies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F — Chapter Recognition Guidelines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Schedule G — Logo &amp; Branding Guidelines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A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Founding Trustees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প্রতিষ্ঠাকালীন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Founding 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ঠিকানা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স্বাক্ষর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Founding Trustee-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B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Membership Categories &amp; Fees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শ্রেণি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যোগ্যতা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প্রক্রিয়া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যদি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প্রযোজ্য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Membership Categories: Founder Member, General Member, Life Member, Honorary Member, Institutional Member, International Member।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D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Code of Conduct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Trustee, Director,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Officer-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আচরণবিধি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মানদণ্ড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শৃঙ্খলা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সংক্রান্ত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নির্দেশিকা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Financial Policies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বাজেট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Audit,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ব্যাংক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হিসাব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তহবিল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ব্যবস্থাপনা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জবাবদিহিতা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সংক্রান্ত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বিস্তারিত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নীতিমালা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F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Chapter Recognition Guidelines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পুনর্মূল্যায়ন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নির্দেশিকা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SCHEDULE 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Logo &amp; Branding Guidelines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Logo, Official Seal, Brand Identity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নীতিমালা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Schedule-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sectPr>
      <w:pgSz w:w="11906" w:h="16838"/>
      <w:pgMar w:top="1440" w:right="1440" w:bottom="1440" w:left="1440" w:header="720" w:footer="72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oto Sans Bengali">
    <w:altName w:val="Noto Sans Bengali"/>
    <w:charset w:val="EE"/>
    <w:family w:val="roman"/>
    <w:pitch w:val="variable"/>
    <w:embedRegular r:id="rId1" w:fontKey="{8D141764-C575-45C2-B690-1A4F8CDFE4A2}"/>
  </w:font>
</w:fonts>
</file>

<file path=word/styles.xml><?xml version="1.0" encoding="utf-8"?>
<w:styles xmlns:w="http://schemas.openxmlformats.org/wordprocessingml/2006/main">
  <w:docDefaults>
    <w:rPrDefault>
      <w:rPr>
        <w:rFonts w:ascii="Calibri" w:hAnsi="Calibri" w:cs="Noto Sans Bengali" w:eastAsia="Noto Sans Bengali"/>
        <w:lang w:val="en-US" w:eastAsia="bn-BD" w:bidi="bn-BD"/>
        <w:sz w:val="22"/>
        <w:szCs w:val="22"/>
      </w:rPr>
    </w:rPrDefault>
    <w:pPrDefault>
      <w:pPr>
        <w:jc w:val="left"/>
        <w:spacing w:after="12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</Relationships>
</file>

<file path=word/_rels/fontTable.xml.rels><?xml version="1.0" encoding="UTF-8" standalone="yes"?>
<Relationships xmlns="http://schemas.openxmlformats.org/package/2006/relationships">
  <Relationship Id="rId1" Type="http://schemas.openxmlformats.org/officeDocument/2006/relationships/font" Target="fonts/font1.odttf"/>
</Relationships>
</file>