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nts/font1.odttf" ContentType="application/vnd.openxmlformats-officedocument.obfuscatedFont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  <w:spacing w:before="0" w:after="360" w:line="276" w:lineRule="auto"/>
      </w:pPr>
      <w:r>
        <w:rPr>
          <w:rFonts w:ascii="Calibri" w:hAnsi="Calibri" w:cs="Calibri" w:eastAsia="Calibri"/>
          <w:lang w:val="en-US" w:eastAsia="en-US"/>
          <w:b/>
          <w:bCs/>
          <w:sz w:val="32"/>
          <w:szCs w:val="32"/>
        </w:rPr>
        <w:t>Constitution &amp; By-Laws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CONSTITUTION &amp; BY-LAWS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I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সংজ্ঞা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Constitution-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Association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Private University Alumni Association of Bangladesh (PUAAB)-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বুঝাবে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সাংবিধানিক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অভিভাবক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পরিষদকে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বুঝাবে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সমন্বয়ে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নীতিনির্ধারণী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পরিষদকে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বুঝাবে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কর্তৃক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নির্বাহী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কমিটিকে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বুঝাবে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University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Private University-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Alumni-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বুঝাবে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অবস্থানরত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Alumni-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বুঝাবে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Member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বুঝাবে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Member-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বুঝাবে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Financial Year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জুলাই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পর্যন্ত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সময়কালকে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বুঝাবে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II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(Membership)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সদস্যপদের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ধরন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শ্রেণির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Founder Member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General Member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Life Member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Honorary Member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ঙ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Institutional Member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International Member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সদস্য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হওয়ার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যোগ্যতা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হওয়ার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যোগ্য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বাংলাদেশের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স্বীকৃত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Private University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স্নাতক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স্নাতকোত্তর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সমমানের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ডিগ্রিধারী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. Private University-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প্রাক্তন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শিক্ষার্থী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যিনি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বিশ্ববিদ্যালয়ের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Alumni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স্বীকৃত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কর্তৃক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বিশেষ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Honorary Member।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রেফারেন্স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2.3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সদস্যপদ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অনুমোদন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আবেদন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যাচাই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সদস্যের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অধিকার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প্রত্যেক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অধিকার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হওয়া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অংশগ্রহণ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অংশগ্রহণ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সেবা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সদস্যপদ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স্থগিত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স্থগিত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সংবিধান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লঙ্ঘন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ভাবমূর্তি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ক্ষুণ্ণ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অনিয়ম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শৃঙ্খলাভঙ্গ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2.6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সদস্যপদ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বাতিল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তৃতীয়াংশ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বাতিল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বাতিলের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আত্মপক্ষ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III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3.1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গঠন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সাংবিধানিক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অভিভাবক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সংস্থা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প্রাথমিকভাবে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Founding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3.2 Trustee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সংখ্যা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সর্বনিম্ন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একুশ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3.3 Trustee-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মেয়াদ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আজীবন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(Lifetime)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দায়িত্ব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পালন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3.4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নতুন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অন্তর্ভুক্তি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অন্তর্ভুক্তির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3.5 Trustee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পদ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শূন্য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হওয়া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কারণে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শূন্য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পদত্যাগ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মৃত্যু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3.6 Trustee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অপসারণ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কারণে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দুর্নীতি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স্বার্থবিরোধী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কার্যকলাপ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সংবিধান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লঙ্ঘন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গুরুতর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অসদাচরণ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আদালত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কর্তৃক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গুরুতর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অপরাধে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দণ্ডপ্রাপ্ত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হওয়া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অভিযুক্ত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আত্মপক্ষ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3.7 Chairperson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Chairperson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3.8 Chairperson-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মেয়াদ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Chairperson-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পরপর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Chairperson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দায়িত্ব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পালন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Chairperson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সম্পন্ন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পুনরায়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Chairperson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অতিবাহিত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জীবদ্দশায়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Chairperson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3.9 Trustee Board-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MOA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Constitution-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অভিভাবক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Constitution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সংশোধনের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দীর্ঘমেয়াদী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স্বার্থ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বিরোধের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চূড়ান্ত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ব্যাখ্যা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Bangladesh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Interim Administration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নিয়োগ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অনুষ্ঠানের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নির্দেশ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3.10 Trustee Board-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সীমাবদ্ধতা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Bangladesh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Chapter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দৈনন্দিন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প্রশাসনিক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কর্মকাণ্ডে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হস্তক্ষেপ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যদি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সাংবিধানিক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সংকট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সৃষ্টি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IV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Bangladesh Board of Directors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4.1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গঠন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সাধারণ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প্রত্যক্ষ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4.2 Director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সংখ্যা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একত্রিশ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4.3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মেয়াদ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Director-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4.4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যোগ্যতা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হওয়ার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গুরুতর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শাস্তিমূলক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ব্যবস্থা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4.5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নীতিনির্ধারণ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বাজেট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স্থগিত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তদারকি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4.6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সভা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মাসে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একবার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4.7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কোরাম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৫০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উপস্থিত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কোরাম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সম্পন্ন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4.8 Director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পদ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শূন্য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হওয়া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কারণে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শূন্য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পদত্যাগ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মৃত্যু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অযোগ্যতা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টানা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Meeting-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অনুপস্থিতি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যথাযথ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ব্যতীত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4.9 Director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অপসারণ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তৃতীয়াংশ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অভিযুক্ত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আত্মপক্ষ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V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Bangladesh Executive Committee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5.1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পরিচিতি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Bangladesh Executive Committee (BEC)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নির্বাহী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সংস্থা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দৈনন্দিন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5.2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গঠন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Bangladesh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মাধ্যমে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5.3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পদসমূহ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Bangladesh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পদসমূহ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Senior Vice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Vice President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Secretary General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Joint Secretary General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Treasurer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Organizing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Membership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International Affairs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Research, Innovation &amp; Strategic Development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IT &amp; Digital Transformation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Public Relations &amp; Media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Training &amp; Career Development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Cultural Affairs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সৃষ্টি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5.4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মেয়াদ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অর্থাৎ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5.5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ও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দায়িত্ব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Executive Committee—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দৈনন্দিন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.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বাস্তবায়ন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বাজেট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বাস্তবায়ন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.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সমূহের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সাথে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সমন্বয়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প্রকল্প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অনুষ্ঠান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সেমিনার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প্রশিক্ষণ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পুনর্মিলনী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5.6 President-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President—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সভাপতিত্ব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প্রতিনিধিত্ব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জরুরি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পরবর্তী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Meeting-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5.7 Secretary General-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Secretary General—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প্রশাসনিক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কর্মকর্তা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কার্যবিবরণী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সমন্বয়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তদারকি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5.8 Treasurer-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Treasurer—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রক্ষণাবেক্ষণ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বার্ষিক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প্রতিবেদন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প্রস্তুত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Audit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সমন্বয়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5.9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অপসারণ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পদধারীকে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5.10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পদ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শূন্য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হওয়া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কারণে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শূন্য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পদত্যাগ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মৃত্যু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অক্ষমতা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5.11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পদ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পূরণ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শূন্য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অবশিষ্ট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VI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Election Commission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বিধিমালা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6.1 Election Commission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স্বাধীন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Election Commission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6.2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গঠন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Election Commission-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Election Commission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কর্তৃক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নিয়োগপ্রাপ্ত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6.3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যোগ্যতা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Election Commission-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6.4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দায়িত্ব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Election Commission—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তালিকা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প্রস্তুত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তফসিল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মনোনয়ন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যাচাই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ফলাফল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6.5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ভোটাধিকার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6.6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ভোট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পদ্ধতি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পদ্ধতিতে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সরাসরি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অনলাইন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হাইব্রিড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ডাকযোগে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যদি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6.7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নির্বাচন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না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হলে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প্রার্থীর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সংখ্যা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পদসংখ্যার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Election Commission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প্রতিদ্বন্দ্বিতায়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6.8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নির্বাচন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সংক্রান্ত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বিরোধ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সংক্রান্ত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বিরোধ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প্রথমে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Election Commission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চূড়ান্তভাবে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নিষ্পত্তি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VII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University Chapter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7.1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গঠন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বাংলাদেশের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স্বীকৃত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Private University-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Alumni-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University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বিশ্ববিদ্যালয়ের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একাধিক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University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7.2 University Board of Directors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University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মাধ্যমে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University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7.3 Director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সংখ্যা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University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সর্বনিম্ন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7.4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মেয়াদ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Director-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7.5 Executive Committee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University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Vice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Joint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Treasurer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Organizing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Membership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Executive Members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7.6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University Chapter—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Alumni Database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Alumni Networking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Mentorship Program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Alumni Welfare Program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7.7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আর্থিক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ব্যবস্থাপনা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University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নিজস্ব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ব্যাংক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অর্থবছর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শেষে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Financial Statement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Audit Report Bangladesh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নিকট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জমা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7.8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জবাবদিহিতা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University Chapter Bangladesh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নিকট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জবাবদিহি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7.9 Chapter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বিলুপ্তি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কারণে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স্থগিত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দুর্নীতি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অনিয়ম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সংবিধান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লঙ্ঘন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স্বার্থবিরোধী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কার্যকলাপ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টানা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মাস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অকার্যকর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থাকা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7.10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প্রক্রিয়া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বিলুপ্তির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নোটিশ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আত্মপক্ষ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গৃহীত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7.11 Interim Committee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১৮০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Interim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নিয়োগ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Interim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শেষ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হওয়ার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সম্পন্ন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VIII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Country Chapter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8.1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গঠন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বাংলাদেশের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বাইরে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অবস্থানরত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PUAAB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সাধারণত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একাধিক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।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অধীনে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Regional Chapter, State Chapter, Provincial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ধরনের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Sub-Chapter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সুপারিশ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অনুমোদনক্রমে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।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ধারা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8.2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অনুমোদন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আবশ্যক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8.3 Country Board of Directors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Country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মাধ্যমে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8.4 Director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সংখ্যা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Country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সর্বনিম্ন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8.5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মেয়াদ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Director-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8.6 Executive Committee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Country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নিজেদের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Vice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Joint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Treasurer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Organizing Secretary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Membership Secretary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8.7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Country Chapter—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Alumni Network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Networking Event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সংগ্রহ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আন্তর্জাতিক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Alumni Welfare Program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8.8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আর্থিক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ব্যবস্থাপনা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নিজস্ব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ব্যাংক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8.9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জবাবদিহিতা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Country Chapter Bangladesh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নিকট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জবাবদিহি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8.10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বিলুপ্তি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University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প্রযোজ্য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পদ্ধতি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প্রযোজ্য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IX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Finance, Accounts &amp; Audit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9.1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অর্থবছর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অর্থবছর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জুলাই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পর্যন্ত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9.2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ব্যাংক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হিসাব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বিভিন্ন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স্তরে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পৃথক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ব্যাংক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Trustee Board Account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নিজস্ব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ব্যাংক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ব্যবহার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Endowment Fund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Reserve Fund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Property Fund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Strategic Development Fund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Bangladesh Executive Committee Account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Bangladesh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পৃথক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ব্যাংক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Chapter Account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প্রত্যেক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University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নিজস্ব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ব্যাংক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9.3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স্বতন্ত্র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আর্থিক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দায়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Trustee Board, Bangladesh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সমূহের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পৃথক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স্বাধীন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স্তরের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স্তরের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বর্তাবে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9.4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স্বাক্ষরকারী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ব্যাংক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ন্যূনতম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স্বাক্ষরকারীর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যৌথ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স্বাক্ষরে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9.5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বাজেট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বার্ষিক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বাজেট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প্রস্তুত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9.6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হিসাব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সংরক্ষণ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দলিল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9.7 Audit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অর্থবছর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শেষে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স্বীকৃত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Chartered Accountant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দ্বারা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Audit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সম্পন্ন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9.8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রিপোর্টিং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University Chapter → Bangladesh Executive Committee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Country Chapter → Bangladesh Executive Committee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Bangladesh Executive Committee → Trustee Board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Audit Report, Financial Statement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Activity Report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জমা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9.9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বিশেষ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নিরীক্ষা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Special Audit-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নির্দেশ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9.10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তহবিল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ও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আয়ের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ব্যবহার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তহবিল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বাস্তবায়ন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উন্নয়ন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কল্যাণ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প্রশিক্ষণ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গবেষণা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নেটওয়ার্কিং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স্কলারশিপ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সামাজিক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অন্যান্য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Trustee,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Member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সরাসরি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লভ্যাংশ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মুনাফা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বণ্টন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বাস্তবায়নের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প্রকল্প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সেবা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প্রশিক্ষণ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সম্মানী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ভাতা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পেশাগত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সদস্যসেবা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কল্যাণমূলক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সুবিধা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অন্যান্য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মাধ্যমে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পরোক্ষভাবে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উপকৃত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Meetings &amp; Quorum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10.1 Trustee Board Meeting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ন্যূনতম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10.2 Trustee Board Quorum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৫০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উপস্থিত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Quorum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সম্পন্ন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10.3 Bangladesh Board of Directors Meeting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মাসে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10.4 Board Quorum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৫০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উপস্থিত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Quorum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সম্পন্ন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10.5 Executive Committee Meeting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মাসে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10.6 Chapter Meeting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Chapter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মাসে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10.7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ভার্চুয়াল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সভা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Online, Hybrid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Virtual Meeting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10.8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সিদ্ধান্ত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গ্রহণ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অন্যথায়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উল্লেখ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সাধারণ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সংখ্যাগরিষ্ঠ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গৃহীত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10.9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সভার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Notice (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সাধারণ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বিধান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)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আনুষ্ঠানিক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Notice-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তারিখ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Virtual/Hybrid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লিংক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আলোচ্য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প্রস্তাবিত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Resolution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যদি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উল্লেখ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Email, SMS, Mobile App Notification, Website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Registered Post-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প্রেরিত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অনুচ্ছেদ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14.5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প্রাপ্তির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তারিখ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Email/App Notification-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প্রেরণের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তারিখ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, SMS-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প্রেরণের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তারিখ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Website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প্রকাশের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তারিখ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Registered Post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তারিখ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ঙ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10.10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ধারায়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উল্লিখিত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Period-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ডাকা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জরুরি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(Emergency Meeting)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ধারায়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উল্লিখিত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Short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প্রযোজ্য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10.10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সভার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ধরন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অনুযায়ী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Notice Period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ন্যূনতম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Period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Trustee Board Regular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চৌদ্দ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Trustee Board Emergency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৪৮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আটচল্লিশ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ঘণ্টা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(Chairperson-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সাপেক্ষে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Bangladesh Board of Directors Regular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চৌদ্দ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Bangladesh Board of Directors Emergency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;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জরুরি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পরিস্থিতিতে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৪৮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আটচল্লিশ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ঘণ্টা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(President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Secretary General-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যৌথ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Bangladesh Executive Committee Regular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Bangladesh Executive Committee Emergency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৪৮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আটচল্লিশ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ঘণ্টা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(President-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University/Country Chapter Board Regular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University/Country Chapter Board Emergency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বাহাত্তর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ঘণ্টা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(Chapter President-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Annual General Meeting (AGM)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ত্রিশ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Special General Meeting (SGM)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একুশ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National Council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একুশ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National Convention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৬০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ষাট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No Confidence Motion / Removal Hearing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চৌদ্দ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Disciplinary / Appeal Hearing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চৌদ্দ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Emergency Governance Meeting —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বাহাত্তর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ঘণ্টা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(Trustee Board Chairperson-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10.11 Short Notice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ও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Waiver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Quorum-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উপস্থিত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লিখিতভাবে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সম্মতি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Short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অনুপস্থিত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Short Notice-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সম্মতি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দেওয়া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Constitution Amendment, Dissolution, Director/Trustee Removal, No Confidence Motion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Budget Approval-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Short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প্রযোজ্য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; 10.10-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Period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বাধ্যতামূলক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Ethics, Discipline &amp; Removal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11.1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আচরণবিধি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Director, Executive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মর্যাদা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রক্ষা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11.2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নিষিদ্ধ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কার্যক্রম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শাস্তিযোগ্য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অপরাধ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দুর্নীতি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অর্থ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আত্মসাৎ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জালিয়াতি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ক্ষমতার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অপব্যবহার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সুনাম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ক্ষুণ্ণ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সংবিধান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লঙ্ঘন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11.3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তদন্ত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কমিটি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অভিযোগের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তদন্ত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কমিটি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11.4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শাস্তি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অপরাধের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মাত্রা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সতর্কবার্তা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সাময়িক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বরখাস্ত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স্থগিত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পদচ্যুতি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বহিষ্কার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আরোপ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11.5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আত্মপক্ষ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সমর্থন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শাস্তি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আত্মপক্ষ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11.6 No Confidence Motion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তৃতীয়াংশ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Secretary General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Treasurer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সদস্যকে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অপসারণ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11.7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পুনর্নির্বাচন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No Confidence Motion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গৃহীত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XII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Amendment &amp; Dissolution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12.1 Constitution Amendment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সংবিধান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সংশোধনের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তৃতীয়াংশ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</w:p>
    <w:p>
      <w:pPr>
        <w:jc w:val="left"/>
        <w:ind w:left="720" w:hanging="360"/>
        <w:spacing w:before="0" w:after="8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)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পঁচাত্তর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শতাংশ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বাধ্যতামূলক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12.2 Chapter Constitution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নিজস্ব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By-Laws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প্রণয়ন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PUAAB Constitution-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সাথে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সাংঘর্ষিক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12.3 National Dissolution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তৃতীয়াংশ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/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12.4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সম্পদের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ব্যবহার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পাওনা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পরিশোধের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অবশিষ্ট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বাংলাদেশে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নিবন্ধিত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অলাভজনক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প্রতিষ্ঠানে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হস্তান্তর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12.5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ব্যাখ্যার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সংবিধানের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ধারার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ব্যাখ্যা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বিরোধ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সৃষ্টি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ব্যাখ্যাই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চূড়ান্ত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XIII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General Council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13.1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পরিচিতি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General Council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সাধারণ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পরিষদ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General Council-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13.2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General Council—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অগ্রগতি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সম্পর্কে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অবহিত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বার্ষিক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প্রতিবেদন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মতামত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13.3 Annual General Meeting (AGM)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PUAAB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Annual General Meeting (AGM)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13.4 AGM-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উপস্থাপনযোগ্য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বিষয়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AGM-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উপস্থাপন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Annual Activity Report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Annual Financial Report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Audit Report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Membership Report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Strategic Plan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13.5 Special General Meeting (SGM)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প্রয়োজনবোধে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Special General Meeting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আহ্বান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13.6 SGM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আহ্বান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SGM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আহ্বান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সিদ্ধান্তে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সিদ্ধান্তে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আবেদনে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13.7 AGM Notice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Annual General Meeting (AGM)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আহ্বানের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General Council-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অনুচ্ছেদ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10.10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ন্যূনতম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৩০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ত্রিশ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আগে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 Notice-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AGM-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Agenda, Annual Report, Financial Statement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Audit Report-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প্রাপ্যতা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উল্লেখ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13.8 SGM Notice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Special General Meeting (SGM)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আহ্বানের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General Council-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অনুচ্ছেদ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10.10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ন্যূনতম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একুশ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আগে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 Notice-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SGM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আহ্বানের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আলোচ্য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স্পষ্টভাবে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উল্লেখ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13.9 General Council-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Quorum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সশরীরে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অনলাইনে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হাইব্রিড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পদ্ধতিতে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অংশগ্রহণকারী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উপস্থিতি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উপস্থিতি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XIV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Digital Governance &amp; Electronic Voting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14.1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ডিজিটাল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কার্যক্রম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PUAAB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ডিজিটাল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অনলাইন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ইলেকট্রনিক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পদ্ধতিতে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14.2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ডিজিটাল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সদস্যপদ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আবেদন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নবায়ন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যাচাই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রেকর্ড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ডিজিটালভাবে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14.3 Online Voting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অন্যান্য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ডিজিটাল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পদ্ধতিতে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14.4 Hybrid Voting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Election Commission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Physical Voting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Online Voting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Hybrid Voting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পদ্ধতির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যেকোনোটি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14.5 Electronic Notice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Email, SMS, Mobile App Notification, Website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ডিজিটাল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মাধ্যমে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প্রেরিত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নোটিশ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নোটিশ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14.6 Digital Signature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Board Resolution, Meeting Minutes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অন্যান্য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নথিতে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Electronic Signature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ব্যবহার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14.7 Electronic Records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ডিজিটালভাবে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তথ্য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ফলাফল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Meeting Minutes, Financial Records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Membership Records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দলিল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XV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Founding Provisions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15.1 Founding Trustees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প্রতিষ্ঠাকালীন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Founding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স্বীকৃত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15.2 Founding Board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প্রথম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প্রতিষ্ঠাকালীনভাবে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মনোনীত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15.3 First Executive Committee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প্রথম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প্রতিষ্ঠাকালীন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কর্তৃক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15.4 First Election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নিবন্ধনের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তারিখ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চব্বিশ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মাসের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মধ্যে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প্রথম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পূর্ণাঙ্গ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অনুষ্ঠিত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15.5 First Chapter Formation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প্রতিষ্ঠাকালীন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Executive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University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15.6 Founding Documents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Founding Trustee-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ঠিকানা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পেশা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স্বাক্ষর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পৃথক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Schedule-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XVI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Miscellaneous Provisions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16.1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সংগঠনের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লোগো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Logo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Logo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ব্যবহারের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নীতিমালা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নির্ধারণ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16.2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অফিসিয়াল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ভাষা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অফিসিয়াল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ভাষা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বাংলা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ইংরেজি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ভাষাও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ব্যবহার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16.3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অফিসিয়াল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যোগাযোগ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Email, Website, Mobile Application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অন্যান্য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ডিজিটাল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প্ল্যাটফর্ম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অফিসিয়াল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যোগাযোগ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মাধ্যম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16.4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রাজনৈতিক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নিরপেক্ষতা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PUAAB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রাজনৈতিক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দলের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অঙ্গসংগঠন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কাজ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রাজনৈতিক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দলের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আনুষ্ঠানিক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অবস্থান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16.5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বৈষম্যহীনতা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ধর্ম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বর্ণ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লিঙ্গ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জাতিগত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বিশ্ববিদ্যালয়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রাজনৈতিক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মতাদর্শের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ভিত্তিতে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বৈষম্য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16.6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স্বার্থের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সংঘাত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(Conflict of Interest)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Trustee,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Member-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ব্যক্তিগত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স্বার্থ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16.7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সংগঠনের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সিল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একটি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Official Seal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Seal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ব্যবহারের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নীতিমালা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নির্ধারণ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16.8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কার্যকারিতা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Constitution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By-Laws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কর্তৃক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তারিখ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XVII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National Council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17.1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পরিচিতি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National Council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PUAAB-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প্রতিনিধিত্বমূলক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পরামর্শ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পরিষদ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National Council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নির্বাহী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সংস্থা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দৈনন্দিন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17.2 National Council-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এর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সদস্য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National Council-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ব্যক্তিগণ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* Bangladesh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University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President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President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17.3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ক্ষমতা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National Council—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দীর্ঘমেয়াদী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কৌশলগত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পরামর্শ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সংস্কার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সুপারিশ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পর্যায়ের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গুরুত্বপূর্ণ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মতামত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নিকট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সুপারিশ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পেশ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17.4 National Council Meeting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National Council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সভা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। National Council Meeting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আহ্বানের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অনুচ্ছেদ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10.10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ন্যূনতম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একুশ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আগে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17.5 National Convention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PUAAB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বছর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National Convention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National Convention-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। National Convention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আয়োজনের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অনুচ্ছেদ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10.10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ন্যূনতম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৬০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ষাট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আগে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Notice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XVIII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Vacancy Filling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18.1 Trustee Vacancy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শূন্য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অন্তর্ভুক্ত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18.2 National Director Vacancy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শূন্য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অবশিষ্ট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মেয়াদের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মনোনীত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18.3 Chapter Director Vacancy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Chapter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শূন্য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মনোনীত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18.4 Executive Vacancy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President, Secretary General, Treasurer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অথবা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শূন্য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XIX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Appeals &amp; Dispute Resolution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19.1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আপিলের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অধিকার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Member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শাস্তিমূলক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বিরুদ্ধে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আপিল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19.2 Chapter Appeal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Chapter-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বিরুদ্ধে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আপিল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Bangladesh Board of Directors-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নিকট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19.3 National Appeal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Bangladesh Board of Directors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বিরুদ্ধে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আপিল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নিকট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19.4 Trustee Board Appeal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চূড়ান্ত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19.5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মধ্যস্থতা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প্রয়োজন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 Arbitration Panel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Mediation Committee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XX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Emergency Governance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20.1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জরুরি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অবস্থা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পরিস্থিতিতে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Emergency Governance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গুরুতর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সাংগঠনিক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সংকট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জালিয়াতি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আদালতের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আদেশ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জাতীয়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নিরাপত্তা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পরিস্থিতি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প্রাকৃতিক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দুর্যোগ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পরিচালনা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অসম্ভব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পড়া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20.2 Emergency Authority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কমপক্ষে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Emergency Governance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ঘোষণা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20.3 Interim Administration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Emergency Governance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চলাকালে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 Interim Administration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নিয়োগ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20.4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সময়সীমা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Emergency Governance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সর্বোচ্চ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১৮০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বলবৎ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বিশেষ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ক্ষেত্রে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৭৫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%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১৮০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দিন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বৃদ্ধি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20.5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নির্বাচন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Emergency Governance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শেষ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হওয়ার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নতুন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নির্বাচন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সম্পন্ন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XXI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Indemnity &amp; Protection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21.1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সৎ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উদ্দেশ্যে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গৃহীত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সিদ্ধান্ত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Trustee, Director, Executive Committee Member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Officer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কর্তৃক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সৎ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উদ্দেশ্যে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গৃহীত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ব্যক্তিগতভাবে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21.2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ব্যক্তিগত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দায়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Trustee,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Member-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ব্যক্তিগত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উপর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বর্তাবে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21.3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সাংগঠনিক</w:t>
      </w: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4"/>
          <w:szCs w:val="24"/>
        </w:rPr>
        <w:t>দায়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নিজস্ব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তহবিল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দ্বারা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বহন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ARTICLE XXII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Schedules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Constitution-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অবিচ্ছেদ্য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অংশ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Schedule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সংযুক্ত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Schedule A — Founding Trustee-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তালিকা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Schedule B — Membership Categories &amp; Fees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Schedule C — Election Rules &amp; Procedures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পৃথক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নথি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 puaab_election_rules.txt)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Schedule D — Code of Conduct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Schedule E — Financial Policies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Schedule F — Chapter Recognition Guidelines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Schedule G — Logo &amp; Branding Guidelines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SCHEDULE A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Founding Trustees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প্রতিষ্ঠাকালীন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৭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Founding Trustee-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নাম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ঠিকানা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পেশা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স্বাক্ষর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Schedule-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Founding Trustee-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তালিকা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 Board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কর্তৃক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সংরক্ষিত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SCHEDULE B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Membership Categories &amp; Fees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শ্রেণি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যোগ্যতা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আবেদন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প্রক্রিয়া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ফি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(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যদি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প্রযোজ্য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)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Schedule-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নির্ধারিত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Membership Categories: Founder Member, General Member, Life Member, Honorary Member, Institutional Member, International Member।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SCHEDULE D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Code of Conduct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Trustee, Director, Executive Committee Member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Chapter Officer-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আচরণবিধি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নৈতিক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মানদণ্ড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শৃঙ্খলা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সংক্রান্ত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নির্দেশিকা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Schedule-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SCHEDULE E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Financial Policies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বাজেট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Audit,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ব্যাংক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হিসাব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তহবিল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ব্যবস্থাপনা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আর্থিক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জবাবদিহিতা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সংক্রান্ত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বিস্তারিত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নীতিমালা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Schedule-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নির্ধারিত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SCHEDULE F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Chapter Recognition Guidelines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University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Country Chapter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গঠন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স্বীকৃতি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পুনর্মূল্যায়ন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বিলুপ্তির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নির্দেশিকা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Schedule-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4"/>
          <w:szCs w:val="24"/>
        </w:rPr>
        <w:t>SCHEDULE G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>Logo &amp; Branding Guidelines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PUAAB Logo, Official Seal, Brand Identity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এবং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অনুমোদিত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ব্যবহারের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নীতিমালা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Schedule-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নির্ধারিত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sectPr>
      <w:pgSz w:w="11906" w:h="16838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oto Sans Bengali">
    <w:altName w:val="Noto Sans Bengali"/>
    <w:charset w:val="EE"/>
    <w:family w:val="roman"/>
    <w:pitch w:val="variable"/>
    <w:embedRegular r:id="rId1" w:fontKey="{EA01D7B6-E07A-41AA-9473-44D892C3D677}"/>
  </w:font>
</w:fonts>
</file>

<file path=word/styles.xml><?xml version="1.0" encoding="utf-8"?>
<w:styles xmlns:w="http://schemas.openxmlformats.org/wordprocessingml/2006/main">
  <w:docDefaults>
    <w:rPrDefault>
      <w:rPr>
        <w:rFonts w:ascii="Calibri" w:hAnsi="Calibri" w:cs="Noto Sans Bengali" w:eastAsia="Noto Sans Bengali"/>
        <w:lang w:val="en-US" w:eastAsia="bn-BD" w:bidi="bn-BD"/>
        <w:sz w:val="22"/>
        <w:szCs w:val="22"/>
      </w:rPr>
    </w:rPrDefault>
    <w:pPrDefault>
      <w:pPr>
        <w:jc w:val="left"/>
        <w:spacing w:after="120" w:line="276" w:lineRule="auto"/>
      </w:pPr>
    </w:p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</Relationships>
</file>

<file path=word/_rels/fontTable.xml.rels><?xml version="1.0" encoding="UTF-8" standalone="yes"?>
<Relationships xmlns="http://schemas.openxmlformats.org/package/2006/relationships">
  <Relationship Id="rId1" Type="http://schemas.openxmlformats.org/officeDocument/2006/relationships/font" Target="fonts/font1.odttf"/>
</Relationships>
</file>